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6E825D">
      <w:pPr>
        <w:pStyle w:val="3"/>
        <w:jc w:val="center"/>
        <w:rPr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>2024年带量联动采购</w:t>
      </w:r>
      <w:r>
        <w:rPr>
          <w:rFonts w:hint="eastAsia"/>
          <w:sz w:val="44"/>
          <w:szCs w:val="44"/>
        </w:rPr>
        <w:t>药品申报</w:t>
      </w:r>
    </w:p>
    <w:p w14:paraId="4292EDE1">
      <w:pPr>
        <w:pStyle w:val="3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 w14:paraId="1BBF3DA3">
      <w:pPr>
        <w:rPr>
          <w:sz w:val="44"/>
          <w:szCs w:val="44"/>
        </w:rPr>
      </w:pPr>
    </w:p>
    <w:p w14:paraId="59A7237D">
      <w:pPr>
        <w:rPr>
          <w:sz w:val="44"/>
          <w:szCs w:val="44"/>
        </w:rPr>
      </w:pPr>
    </w:p>
    <w:p w14:paraId="2735E544">
      <w:pPr>
        <w:rPr>
          <w:sz w:val="44"/>
          <w:szCs w:val="44"/>
        </w:rPr>
      </w:pPr>
    </w:p>
    <w:p w14:paraId="603E319F">
      <w:pPr>
        <w:rPr>
          <w:sz w:val="44"/>
          <w:szCs w:val="44"/>
        </w:rPr>
      </w:pPr>
    </w:p>
    <w:p w14:paraId="420F7059">
      <w:pPr>
        <w:rPr>
          <w:sz w:val="44"/>
          <w:szCs w:val="44"/>
        </w:rPr>
      </w:pPr>
    </w:p>
    <w:p w14:paraId="245A7B6A">
      <w:pPr>
        <w:rPr>
          <w:szCs w:val="21"/>
        </w:rPr>
      </w:pPr>
    </w:p>
    <w:p w14:paraId="239B216C">
      <w:pPr>
        <w:rPr>
          <w:szCs w:val="21"/>
        </w:rPr>
      </w:pPr>
    </w:p>
    <w:p w14:paraId="3531D90D">
      <w:pPr>
        <w:rPr>
          <w:szCs w:val="21"/>
        </w:rPr>
      </w:pPr>
    </w:p>
    <w:p w14:paraId="2B16543E">
      <w:pPr>
        <w:rPr>
          <w:szCs w:val="21"/>
        </w:rPr>
      </w:pPr>
    </w:p>
    <w:p w14:paraId="163B637F">
      <w:pPr>
        <w:rPr>
          <w:szCs w:val="21"/>
        </w:rPr>
      </w:pPr>
    </w:p>
    <w:p w14:paraId="1585BCB6">
      <w:pPr>
        <w:rPr>
          <w:szCs w:val="21"/>
        </w:rPr>
      </w:pPr>
    </w:p>
    <w:p w14:paraId="08F34614">
      <w:pPr>
        <w:rPr>
          <w:szCs w:val="21"/>
        </w:rPr>
      </w:pPr>
    </w:p>
    <w:p w14:paraId="18502735">
      <w:pPr>
        <w:rPr>
          <w:szCs w:val="21"/>
        </w:rPr>
      </w:pPr>
    </w:p>
    <w:p w14:paraId="723FA4F6">
      <w:pPr>
        <w:rPr>
          <w:szCs w:val="21"/>
        </w:rPr>
      </w:pPr>
    </w:p>
    <w:p w14:paraId="5B8B5C8C">
      <w:pPr>
        <w:rPr>
          <w:szCs w:val="21"/>
        </w:rPr>
      </w:pPr>
    </w:p>
    <w:p w14:paraId="17BF27A0">
      <w:pPr>
        <w:rPr>
          <w:szCs w:val="21"/>
        </w:rPr>
      </w:pPr>
    </w:p>
    <w:p w14:paraId="0DAE549B">
      <w:pPr>
        <w:rPr>
          <w:szCs w:val="21"/>
        </w:rPr>
      </w:pPr>
    </w:p>
    <w:p w14:paraId="75EC0642">
      <w:pPr>
        <w:rPr>
          <w:szCs w:val="21"/>
        </w:rPr>
      </w:pPr>
    </w:p>
    <w:p w14:paraId="2DDBE58A">
      <w:pPr>
        <w:rPr>
          <w:szCs w:val="21"/>
        </w:rPr>
      </w:pPr>
    </w:p>
    <w:p w14:paraId="6F165C13">
      <w:pPr>
        <w:rPr>
          <w:szCs w:val="21"/>
        </w:rPr>
      </w:pPr>
    </w:p>
    <w:p w14:paraId="28D22BF2">
      <w:pPr>
        <w:rPr>
          <w:szCs w:val="21"/>
        </w:rPr>
      </w:pPr>
    </w:p>
    <w:p w14:paraId="216D3FB1"/>
    <w:p w14:paraId="5E7FACB7"/>
    <w:p w14:paraId="030683CE"/>
    <w:p w14:paraId="77C7DA2B"/>
    <w:p w14:paraId="4AD780DC"/>
    <w:p w14:paraId="7A673500"/>
    <w:p w14:paraId="2A85E4D1"/>
    <w:p w14:paraId="00D4F0E1"/>
    <w:p w14:paraId="26E3D9DE"/>
    <w:p w14:paraId="66EF6150">
      <w:pPr>
        <w:pStyle w:val="2"/>
        <w:numPr>
          <w:ilvl w:val="0"/>
          <w:numId w:val="1"/>
        </w:numPr>
      </w:pPr>
      <w:r>
        <w:rPr>
          <w:rFonts w:hint="eastAsia"/>
        </w:rPr>
        <w:t>用户登录</w:t>
      </w:r>
    </w:p>
    <w:p w14:paraId="33FA1EDF">
      <w:pPr>
        <w:ind w:firstLine="640" w:firstLineChars="200"/>
        <w:rPr>
          <w:rFonts w:ascii="仿宋" w:hAnsi="仿宋" w:eastAsia="仿宋"/>
          <w:bCs/>
          <w:kern w:val="4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进入“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河南省医药集中采购平台</w:t>
      </w:r>
      <w:r>
        <w:rPr>
          <w:rFonts w:ascii="仿宋" w:hAnsi="仿宋" w:eastAsia="仿宋"/>
          <w:sz w:val="32"/>
          <w:szCs w:val="32"/>
        </w:rPr>
        <w:t>”用户登陆界面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（输入用户名、密码、验证码进行登录）登录成功后，点击</w:t>
      </w:r>
      <w:r>
        <w:rPr>
          <w:rFonts w:hint="eastAsia" w:ascii="仿宋" w:hAnsi="仿宋" w:eastAsia="仿宋"/>
          <w:bCs/>
          <w:kern w:val="44"/>
          <w:sz w:val="32"/>
          <w:szCs w:val="32"/>
          <w:lang w:val="en-US" w:eastAsia="zh-CN"/>
        </w:rPr>
        <w:t>药品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招标模块</w:t>
      </w:r>
      <w:r>
        <w:rPr>
          <w:rFonts w:hint="eastAsia" w:ascii="仿宋" w:hAnsi="仿宋" w:eastAsia="仿宋"/>
          <w:bCs/>
          <w:kern w:val="44"/>
          <w:sz w:val="32"/>
          <w:szCs w:val="32"/>
          <w:lang w:val="en-US" w:eastAsia="zh-CN"/>
        </w:rPr>
        <w:t>找到对应项目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进行操作。如下图：</w:t>
      </w:r>
    </w:p>
    <w:p w14:paraId="15E59F4E"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353945"/>
            <wp:effectExtent l="0" t="0" r="3810" b="8255"/>
            <wp:docPr id="9" name="图片 9" descr="167711801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1180145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E9F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2232660"/>
            <wp:effectExtent l="0" t="0" r="11430" b="7620"/>
            <wp:docPr id="3" name="图片 3" descr="168577761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57776107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2D4A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3515" cy="2612390"/>
            <wp:effectExtent l="0" t="0" r="9525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DF5F"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sz w:val="32"/>
          <w:szCs w:val="32"/>
        </w:rPr>
        <w:t>产品信息申报</w:t>
      </w:r>
    </w:p>
    <w:p w14:paraId="41792833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点击【2024年带量联动采购申报项目】模块，进入到产品信息申报维护界面</w:t>
      </w:r>
    </w:p>
    <w:p w14:paraId="54697B11">
      <w:pPr>
        <w:ind w:firstLine="420" w:firstLineChars="200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8595" cy="2573655"/>
            <wp:effectExtent l="0" t="0" r="4445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0CD4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进入申报页面</w:t>
      </w:r>
      <w:r>
        <w:rPr>
          <w:rFonts w:hint="eastAsia" w:ascii="仿宋" w:hAnsi="仿宋" w:eastAsia="仿宋"/>
          <w:sz w:val="32"/>
          <w:szCs w:val="32"/>
        </w:rPr>
        <w:t>”按钮</w:t>
      </w:r>
      <w:r>
        <w:rPr>
          <w:rFonts w:ascii="仿宋" w:hAnsi="仿宋" w:eastAsia="仿宋"/>
          <w:sz w:val="32"/>
          <w:szCs w:val="32"/>
        </w:rPr>
        <w:t>进入到产品维护界面</w:t>
      </w:r>
    </w:p>
    <w:p w14:paraId="078D3441">
      <w:pPr>
        <w:ind w:firstLine="42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64785" cy="283400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2B6817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点击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选择品种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按钮</w:t>
      </w:r>
      <w:r>
        <w:rPr>
          <w:rFonts w:ascii="仿宋" w:hAnsi="仿宋" w:eastAsia="仿宋"/>
          <w:sz w:val="32"/>
          <w:szCs w:val="32"/>
        </w:rPr>
        <w:t>，弹出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品种</w:t>
      </w:r>
      <w:r>
        <w:rPr>
          <w:rFonts w:ascii="仿宋" w:hAnsi="仿宋" w:eastAsia="仿宋"/>
          <w:sz w:val="32"/>
          <w:szCs w:val="32"/>
        </w:rPr>
        <w:t>信息页面，点击页面“选择”按钮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补充对应品种信息</w:t>
      </w:r>
      <w:r>
        <w:rPr>
          <w:rFonts w:ascii="仿宋" w:hAnsi="仿宋" w:eastAsia="仿宋"/>
          <w:sz w:val="32"/>
          <w:szCs w:val="32"/>
        </w:rPr>
        <w:t>：</w:t>
      </w:r>
    </w:p>
    <w:p w14:paraId="06E08FDA">
      <w:pPr>
        <w:ind w:firstLine="42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72405" cy="3433445"/>
            <wp:effectExtent l="0" t="0" r="635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DBCB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241B7210">
      <w:pPr>
        <w:ind w:firstLine="64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按照页面内容进行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完善</w:t>
      </w:r>
      <w:r>
        <w:rPr>
          <w:rFonts w:ascii="仿宋" w:hAnsi="仿宋" w:eastAsia="仿宋"/>
          <w:sz w:val="32"/>
          <w:szCs w:val="32"/>
        </w:rPr>
        <w:t>其他产品资质信息及上传相关附件信息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确认无误后点击保存或者提交移交中心审核</w:t>
      </w:r>
    </w:p>
    <w:p w14:paraId="03A112E5">
      <w:pPr>
        <w:ind w:firstLine="645"/>
        <w:rPr>
          <w:rFonts w:hint="eastAsia" w:ascii="仿宋" w:hAnsi="仿宋" w:eastAsia="仿宋"/>
          <w:sz w:val="32"/>
          <w:szCs w:val="32"/>
          <w:lang w:eastAsia="zh-CN"/>
        </w:rPr>
      </w:pPr>
    </w:p>
    <w:p w14:paraId="0C2FB58A">
      <w:pPr>
        <w:ind w:firstLine="640" w:firstLineChars="200"/>
        <w:outlineLvl w:val="1"/>
        <w:rPr>
          <w:rFonts w:hint="default" w:ascii="黑体" w:hAnsi="黑体" w:eastAsia="黑体"/>
          <w:sz w:val="32"/>
          <w:szCs w:val="32"/>
          <w:lang w:val="en-US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2企业报名</w:t>
      </w:r>
    </w:p>
    <w:p w14:paraId="476BB18E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点击【2024年带量联动采购企业报名】模块，进入到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企业报名</w:t>
      </w:r>
      <w:r>
        <w:rPr>
          <w:rFonts w:hint="eastAsia" w:ascii="仿宋" w:hAnsi="仿宋" w:eastAsia="仿宋"/>
          <w:sz w:val="32"/>
          <w:szCs w:val="32"/>
        </w:rPr>
        <w:t>界面</w:t>
      </w:r>
    </w:p>
    <w:p w14:paraId="3AF32A5B">
      <w:pPr>
        <w:ind w:firstLine="645"/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67325" cy="2986405"/>
            <wp:effectExtent l="0" t="0" r="5715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ED81">
      <w:pPr>
        <w:ind w:firstLine="645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ascii="仿宋" w:hAnsi="仿宋" w:eastAsia="仿宋"/>
          <w:sz w:val="32"/>
          <w:szCs w:val="32"/>
        </w:rPr>
        <w:t>按照页面内容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完善</w:t>
      </w:r>
      <w:r>
        <w:rPr>
          <w:rFonts w:ascii="仿宋" w:hAnsi="仿宋" w:eastAsia="仿宋"/>
          <w:sz w:val="32"/>
          <w:szCs w:val="32"/>
        </w:rPr>
        <w:t>相关附件信息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确认无误后点击保存按钮，系统提示“操作成功”即完成企业报名。</w:t>
      </w:r>
    </w:p>
    <w:p w14:paraId="43D62808">
      <w:pPr>
        <w:ind w:firstLine="645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说明：</w:t>
      </w:r>
      <w:r>
        <w:rPr>
          <w:rFonts w:hint="eastAsia" w:ascii="仿宋" w:hAnsi="仿宋" w:eastAsia="仿宋"/>
          <w:color w:val="FF0000"/>
          <w:sz w:val="32"/>
          <w:szCs w:val="32"/>
        </w:rPr>
        <w:tab/>
      </w:r>
    </w:p>
    <w:p w14:paraId="2E109772">
      <w:pPr>
        <w:ind w:firstLine="645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color w:val="FF0000"/>
          <w:sz w:val="32"/>
          <w:szCs w:val="32"/>
        </w:rPr>
        <w:t>、</w:t>
      </w:r>
      <w:r>
        <w:rPr>
          <w:rFonts w:hint="eastAsia" w:ascii="仿宋" w:hAnsi="仿宋" w:eastAsia="仿宋"/>
          <w:color w:val="FF0000"/>
          <w:sz w:val="32"/>
          <w:szCs w:val="32"/>
        </w:rPr>
        <w:tab/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在药品申报</w:t>
      </w:r>
      <w:r>
        <w:rPr>
          <w:rFonts w:hint="eastAsia" w:ascii="仿宋" w:hAnsi="仿宋" w:eastAsia="仿宋"/>
          <w:color w:val="FF0000"/>
          <w:sz w:val="32"/>
          <w:szCs w:val="32"/>
        </w:rPr>
        <w:t>时，品种编号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/注册通用名/注册剂型/报价规格无需填写，可通过选择自动填充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相关pdf格式附件上传时不能超过3M</w:t>
      </w:r>
      <w:r>
        <w:rPr>
          <w:rFonts w:hint="eastAsia" w:ascii="仿宋" w:hAnsi="仿宋" w:eastAsia="仿宋"/>
          <w:color w:val="FF0000"/>
          <w:sz w:val="32"/>
          <w:szCs w:val="32"/>
        </w:rPr>
        <w:t>。</w:t>
      </w:r>
    </w:p>
    <w:p w14:paraId="51EB042B">
      <w:pPr>
        <w:ind w:firstLine="645"/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color w:val="FF0000"/>
          <w:sz w:val="32"/>
          <w:szCs w:val="32"/>
        </w:rPr>
        <w:t>、</w:t>
      </w:r>
      <w:r>
        <w:rPr>
          <w:rFonts w:hint="eastAsia" w:ascii="仿宋" w:hAnsi="仿宋" w:eastAsia="仿宋"/>
          <w:color w:val="FF0000"/>
          <w:sz w:val="32"/>
          <w:szCs w:val="32"/>
        </w:rPr>
        <w:tab/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企业报名时，国内药品生产企业提供《药品生产许可证》，进口药品总代理企业提供《药品经营许可证》。进口药品委托授权书，仅进口药品总代理提供。</w:t>
      </w:r>
    </w:p>
    <w:p w14:paraId="3C5157E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207D6C"/>
    <w:multiLevelType w:val="multilevel"/>
    <w:tmpl w:val="6B207D6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wYTE2ZDlhOTU4ZTI2MzViNzQ4MDc3NTE0NDIyYmMifQ=="/>
  </w:docVars>
  <w:rsids>
    <w:rsidRoot w:val="00000000"/>
    <w:rsid w:val="0AFD2DEF"/>
    <w:rsid w:val="0FB6788B"/>
    <w:rsid w:val="153C43BC"/>
    <w:rsid w:val="1EFB4DF1"/>
    <w:rsid w:val="27D03276"/>
    <w:rsid w:val="310444A3"/>
    <w:rsid w:val="3C62393C"/>
    <w:rsid w:val="421F27D4"/>
    <w:rsid w:val="45365CE5"/>
    <w:rsid w:val="66AA7B8B"/>
    <w:rsid w:val="71926986"/>
    <w:rsid w:val="71F907B3"/>
    <w:rsid w:val="76D4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446</Words>
  <Characters>462</Characters>
  <Lines>0</Lines>
  <Paragraphs>0</Paragraphs>
  <TotalTime>64</TotalTime>
  <ScaleCrop>false</ScaleCrop>
  <LinksUpToDate>false</LinksUpToDate>
  <CharactersWithSpaces>465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2023-02-23T02:04:00Z</dcterms:created>
  <dc:creator>李静波</dc:creator>
  <cp:lastModifiedBy>沉睡在你的怀抱！</cp:lastModifiedBy>
  <dcterms:modified xsi:type="dcterms:W3CDTF">2024-07-25T05:10:51Z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59194079FA124C2FA191F3BF1D429992</vt:lpwstr>
  </property>
</Properties>
</file>